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0C" w:rsidRPr="005B2D93" w:rsidRDefault="002C760C" w:rsidP="002C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Требования к проекту нормативно-правового акта, представляемому кандидатом</w:t>
      </w:r>
    </w:p>
    <w:p w:rsidR="002C760C" w:rsidRDefault="002C760C" w:rsidP="002C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в члены Молодежного совета при Совете городского округа город Стерлитамак</w:t>
      </w:r>
    </w:p>
    <w:p w:rsidR="002C760C" w:rsidRPr="005B2D93" w:rsidRDefault="002C760C" w:rsidP="002C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2D93">
        <w:rPr>
          <w:rFonts w:ascii="Times New Roman" w:hAnsi="Times New Roman" w:cs="Times New Roman"/>
          <w:sz w:val="24"/>
          <w:szCs w:val="24"/>
          <w:lang w:eastAsia="ru-RU"/>
        </w:rPr>
        <w:t>Республики Башкортостан:</w:t>
      </w:r>
    </w:p>
    <w:p w:rsidR="002C760C" w:rsidRDefault="002C760C" w:rsidP="002C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60C" w:rsidRPr="0099118B" w:rsidRDefault="002C760C" w:rsidP="002C7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Для участия в конкурсном отборе кандидат в члены Молодежного совета представляет: проект федерального закона, либо проект Закона Республики Башкортостан, либо проект иного нормативного правового акта по одному или нескольким приоритетным направлениям.</w:t>
      </w: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Проект может иметь одного или несколько (не более трех) авторов.</w:t>
      </w: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>бъем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99118B">
        <w:rPr>
          <w:rFonts w:ascii="Times New Roman" w:hAnsi="Times New Roman" w:cs="Times New Roman"/>
          <w:sz w:val="24"/>
          <w:szCs w:val="24"/>
          <w:lang w:eastAsia="ru-RU"/>
        </w:rPr>
        <w:t xml:space="preserve"> не более 5 печатных страниц (</w:t>
      </w:r>
      <w:proofErr w:type="gram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шрифт  </w:t>
      </w:r>
      <w:proofErr w:type="spellStart"/>
      <w:r w:rsidRPr="0099118B">
        <w:rPr>
          <w:rFonts w:ascii="Times New Roman" w:hAnsi="Times New Roman" w:cs="Times New Roman"/>
          <w:sz w:val="24"/>
          <w:szCs w:val="24"/>
          <w:lang w:eastAsia="ru-RU"/>
        </w:rPr>
        <w:t>TimesNewRoman</w:t>
      </w:r>
      <w:proofErr w:type="spellEnd"/>
      <w:proofErr w:type="gramEnd"/>
      <w:r w:rsidRPr="0099118B">
        <w:rPr>
          <w:rFonts w:ascii="Times New Roman" w:hAnsi="Times New Roman" w:cs="Times New Roman"/>
          <w:sz w:val="24"/>
          <w:szCs w:val="24"/>
          <w:lang w:eastAsia="ru-RU"/>
        </w:rPr>
        <w:t>; размер шрифта 14; межстрочный интервал 1,5; поля по 20 мм сверху, справа, слева и снизу)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Вместе с текстом нормативного правового акта необходимо представить следующие документы:</w:t>
      </w: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пояснительную записку к проекту (не более 1,5 листа), содержащую наименование проекта, описание проблемы, обоснование актуальности законопроекта; механизм достижения заявленных целей, ожидаемые результаты и конкретный эффект (экономический, социальный, политический, др.) от принятия проекта и механизм их оценки;</w:t>
      </w:r>
    </w:p>
    <w:p w:rsidR="002C760C" w:rsidRPr="0099118B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финансово-экономическое обоснование проекта (не более 3 листов);</w:t>
      </w:r>
    </w:p>
    <w:p w:rsidR="002C760C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118B">
        <w:rPr>
          <w:rFonts w:ascii="Times New Roman" w:hAnsi="Times New Roman" w:cs="Times New Roman"/>
          <w:sz w:val="24"/>
          <w:szCs w:val="24"/>
          <w:lang w:eastAsia="ru-RU"/>
        </w:rPr>
        <w:t>– список нормативных правовых актов, отмену или внесение изменений, в которые повлечет за собой принятие представленного на конкурс проекта.</w:t>
      </w:r>
    </w:p>
    <w:p w:rsidR="002C760C" w:rsidRDefault="002C760C" w:rsidP="002C7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9E9" w:rsidRDefault="005F79E9">
      <w:bookmarkStart w:id="0" w:name="_GoBack"/>
      <w:bookmarkEnd w:id="0"/>
    </w:p>
    <w:sectPr w:rsidR="005F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0C"/>
    <w:rsid w:val="002C760C"/>
    <w:rsid w:val="005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B3EB8-38F9-4A6A-9D68-47EA0B01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1</cp:revision>
  <dcterms:created xsi:type="dcterms:W3CDTF">2019-04-15T11:22:00Z</dcterms:created>
  <dcterms:modified xsi:type="dcterms:W3CDTF">2019-04-15T11:23:00Z</dcterms:modified>
</cp:coreProperties>
</file>